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0B9D" w:rsidRPr="00091B20" w:rsidP="00D00B9D">
      <w:pPr>
        <w:ind w:firstLine="567"/>
        <w:jc w:val="right"/>
        <w:rPr>
          <w:sz w:val="24"/>
          <w:szCs w:val="24"/>
        </w:rPr>
      </w:pPr>
      <w:r w:rsidRPr="00091B20">
        <w:rPr>
          <w:rFonts w:eastAsia="Times New Roman"/>
          <w:bCs/>
          <w:sz w:val="24"/>
          <w:szCs w:val="24"/>
        </w:rPr>
        <w:t xml:space="preserve">Дело </w:t>
      </w:r>
      <w:r w:rsidRPr="00091B20">
        <w:rPr>
          <w:sz w:val="24"/>
          <w:szCs w:val="24"/>
        </w:rPr>
        <w:t>№ 2-</w:t>
      </w:r>
      <w:r w:rsidRPr="00091B20" w:rsidR="009C24E9">
        <w:rPr>
          <w:sz w:val="24"/>
          <w:szCs w:val="24"/>
        </w:rPr>
        <w:t>2131</w:t>
      </w:r>
      <w:r w:rsidRPr="00091B20">
        <w:rPr>
          <w:sz w:val="24"/>
          <w:szCs w:val="24"/>
        </w:rPr>
        <w:t>-2002/2026</w:t>
      </w:r>
    </w:p>
    <w:p w:rsidR="00D00B9D" w:rsidRPr="00091B20" w:rsidP="00D00B9D">
      <w:pPr>
        <w:ind w:firstLine="567"/>
        <w:jc w:val="right"/>
        <w:rPr>
          <w:sz w:val="24"/>
          <w:szCs w:val="24"/>
        </w:rPr>
      </w:pPr>
    </w:p>
    <w:p w:rsidR="00D00B9D" w:rsidRPr="00091B20" w:rsidP="00D00B9D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091B20">
        <w:rPr>
          <w:rFonts w:eastAsia="Arial Unicode MS"/>
          <w:bCs/>
          <w:sz w:val="24"/>
          <w:szCs w:val="24"/>
        </w:rPr>
        <w:t>З А О Ч Н О Е   Р Е Ш Е Н И Е</w:t>
      </w:r>
    </w:p>
    <w:p w:rsidR="00D00B9D" w:rsidRPr="00091B20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091B20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D00B9D" w:rsidRPr="00091B20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091B20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D00B9D" w:rsidRPr="00091B20" w:rsidP="00D00B9D">
      <w:pPr>
        <w:rPr>
          <w:rFonts w:eastAsia="Times New Roman"/>
          <w:bCs/>
          <w:sz w:val="24"/>
          <w:szCs w:val="24"/>
        </w:rPr>
      </w:pPr>
      <w:r w:rsidRPr="00091B20">
        <w:rPr>
          <w:rFonts w:eastAsia="Times New Roman"/>
          <w:bCs/>
          <w:sz w:val="24"/>
          <w:szCs w:val="24"/>
        </w:rPr>
        <w:t>09 июля 2026 года                                                                     г. Нефтеюганск</w:t>
      </w:r>
    </w:p>
    <w:p w:rsidR="00D00B9D" w:rsidRPr="00091B20" w:rsidP="00D00B9D">
      <w:pPr>
        <w:rPr>
          <w:rFonts w:eastAsia="Times New Roman"/>
          <w:bCs/>
          <w:sz w:val="24"/>
          <w:szCs w:val="24"/>
        </w:rPr>
      </w:pPr>
    </w:p>
    <w:p w:rsidR="00D00B9D" w:rsidRPr="00091B20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Мировой судья судебного участка № 2 </w:t>
      </w:r>
      <w:r w:rsidRPr="00091B20">
        <w:rPr>
          <w:sz w:val="24"/>
          <w:szCs w:val="24"/>
        </w:rPr>
        <w:t>Нефтеюганского судебного района Ханты-Мансийского автономного округа-Югры Таскаева Е.А.,</w:t>
      </w:r>
    </w:p>
    <w:p w:rsidR="00D00B9D" w:rsidRPr="00091B20" w:rsidP="00D00B9D">
      <w:pPr>
        <w:pStyle w:val="BodyTextIndent"/>
        <w:spacing w:after="0"/>
        <w:ind w:left="0" w:firstLine="567"/>
        <w:rPr>
          <w:sz w:val="24"/>
          <w:szCs w:val="24"/>
        </w:rPr>
      </w:pPr>
      <w:r w:rsidRPr="00091B20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091B20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091B20" w:rsidR="009C24E9">
        <w:rPr>
          <w:rFonts w:eastAsia="Times New Roman"/>
          <w:sz w:val="24"/>
          <w:szCs w:val="24"/>
        </w:rPr>
        <w:t xml:space="preserve">индивидуального предпринимателя </w:t>
      </w:r>
      <w:r w:rsidRPr="00091B20" w:rsidR="009C24E9">
        <w:rPr>
          <w:rFonts w:eastAsia="Times New Roman"/>
          <w:sz w:val="24"/>
          <w:szCs w:val="24"/>
        </w:rPr>
        <w:t>Марениной</w:t>
      </w:r>
      <w:r w:rsidRPr="00091B20" w:rsidR="009C24E9">
        <w:rPr>
          <w:rFonts w:eastAsia="Times New Roman"/>
          <w:sz w:val="24"/>
          <w:szCs w:val="24"/>
        </w:rPr>
        <w:t xml:space="preserve"> Г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>И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 xml:space="preserve"> к Базаровой А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>Н</w:t>
      </w:r>
      <w:r w:rsidRPr="00091B20" w:rsidR="00091B20">
        <w:rPr>
          <w:rFonts w:eastAsia="Times New Roman"/>
          <w:sz w:val="24"/>
          <w:szCs w:val="24"/>
        </w:rPr>
        <w:t xml:space="preserve">. </w:t>
      </w:r>
      <w:r w:rsidRPr="00091B20">
        <w:rPr>
          <w:rFonts w:eastAsia="Times New Roman"/>
          <w:sz w:val="24"/>
          <w:szCs w:val="24"/>
        </w:rPr>
        <w:t>о взыскании задолженности по договору займа,</w:t>
      </w:r>
      <w:r w:rsidRPr="00091B20" w:rsidR="004A282C">
        <w:rPr>
          <w:rFonts w:eastAsia="Times New Roman"/>
          <w:sz w:val="24"/>
          <w:szCs w:val="24"/>
        </w:rPr>
        <w:t xml:space="preserve"> </w:t>
      </w:r>
      <w:r w:rsidRPr="00091B20" w:rsidR="00BD193B">
        <w:rPr>
          <w:rFonts w:eastAsia="Times New Roman"/>
          <w:sz w:val="24"/>
          <w:szCs w:val="24"/>
        </w:rPr>
        <w:t xml:space="preserve">переданной по договору цессии, </w:t>
      </w:r>
      <w:r w:rsidRPr="00091B20">
        <w:rPr>
          <w:rFonts w:eastAsia="Times New Roman"/>
          <w:sz w:val="24"/>
          <w:szCs w:val="24"/>
        </w:rPr>
        <w:t>расходов по уплате государственной пошлины</w:t>
      </w:r>
      <w:r w:rsidRPr="00091B20">
        <w:rPr>
          <w:sz w:val="24"/>
          <w:szCs w:val="24"/>
        </w:rPr>
        <w:t>,</w:t>
      </w:r>
    </w:p>
    <w:p w:rsidR="001561C6" w:rsidRPr="00091B2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1358E9" w:rsidRPr="00091B2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091B20">
        <w:rPr>
          <w:rFonts w:eastAsia="Times New Roman"/>
          <w:sz w:val="24"/>
          <w:szCs w:val="24"/>
        </w:rPr>
        <w:t>УСТАНОВИЛ:</w:t>
      </w:r>
    </w:p>
    <w:p w:rsidR="001358E9" w:rsidRPr="00091B2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091B20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091B2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091B2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091B20">
        <w:rPr>
          <w:rFonts w:eastAsia="Times New Roman"/>
          <w:bCs/>
          <w:sz w:val="24"/>
          <w:szCs w:val="24"/>
        </w:rPr>
        <w:t>РЕШИЛ:</w:t>
      </w:r>
    </w:p>
    <w:p w:rsidR="001358E9" w:rsidRPr="00091B2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исковые требования </w:t>
      </w:r>
      <w:r w:rsidRPr="00091B20" w:rsidR="009C24E9">
        <w:rPr>
          <w:rFonts w:eastAsia="Times New Roman"/>
          <w:sz w:val="24"/>
          <w:szCs w:val="24"/>
        </w:rPr>
        <w:t xml:space="preserve">индивидуального предпринимателя </w:t>
      </w:r>
      <w:r w:rsidRPr="00091B20" w:rsidR="009C24E9">
        <w:rPr>
          <w:rFonts w:eastAsia="Times New Roman"/>
          <w:sz w:val="24"/>
          <w:szCs w:val="24"/>
        </w:rPr>
        <w:t>Марениной</w:t>
      </w:r>
      <w:r w:rsidRPr="00091B20" w:rsidR="009C24E9">
        <w:rPr>
          <w:rFonts w:eastAsia="Times New Roman"/>
          <w:sz w:val="24"/>
          <w:szCs w:val="24"/>
        </w:rPr>
        <w:t xml:space="preserve"> </w:t>
      </w:r>
      <w:r w:rsidRPr="00091B20" w:rsidR="009C24E9">
        <w:rPr>
          <w:rFonts w:eastAsia="Times New Roman"/>
          <w:sz w:val="24"/>
          <w:szCs w:val="24"/>
        </w:rPr>
        <w:t>Г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>И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>к</w:t>
      </w:r>
      <w:r w:rsidRPr="00091B20" w:rsidR="009C24E9">
        <w:rPr>
          <w:rFonts w:eastAsia="Times New Roman"/>
          <w:sz w:val="24"/>
          <w:szCs w:val="24"/>
        </w:rPr>
        <w:t xml:space="preserve"> Базаровой А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>Н</w:t>
      </w:r>
      <w:r w:rsidRPr="00091B20" w:rsidR="00091B20">
        <w:rPr>
          <w:rFonts w:eastAsia="Times New Roman"/>
          <w:sz w:val="24"/>
          <w:szCs w:val="24"/>
        </w:rPr>
        <w:t xml:space="preserve">. </w:t>
      </w:r>
      <w:r w:rsidRPr="00091B20" w:rsidR="009C24E9">
        <w:rPr>
          <w:rFonts w:eastAsia="Times New Roman"/>
          <w:sz w:val="24"/>
          <w:szCs w:val="24"/>
        </w:rPr>
        <w:t xml:space="preserve">о взыскании задолженности по договору займа, переданной по договору цессии, расходов по уплате государственной пошлины </w:t>
      </w:r>
      <w:r w:rsidRPr="00091B20" w:rsidR="006D0D71">
        <w:rPr>
          <w:rFonts w:eastAsia="Times New Roman"/>
          <w:sz w:val="24"/>
          <w:szCs w:val="24"/>
        </w:rPr>
        <w:t>– удовлетворить</w:t>
      </w:r>
      <w:r w:rsidRPr="00091B20">
        <w:rPr>
          <w:sz w:val="24"/>
          <w:szCs w:val="24"/>
        </w:rPr>
        <w:t xml:space="preserve">. </w:t>
      </w:r>
    </w:p>
    <w:p w:rsidR="006D0D71" w:rsidRPr="00091B20" w:rsidP="009814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Взыскать с </w:t>
      </w:r>
      <w:r w:rsidRPr="00091B20" w:rsidR="009C24E9">
        <w:rPr>
          <w:rFonts w:eastAsia="Times New Roman"/>
          <w:sz w:val="24"/>
          <w:szCs w:val="24"/>
        </w:rPr>
        <w:t>Базаровой А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 xml:space="preserve"> Н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>
        <w:rPr>
          <w:rFonts w:eastAsia="Times New Roman"/>
          <w:sz w:val="24"/>
          <w:szCs w:val="24"/>
        </w:rPr>
        <w:t>(паспорт</w:t>
      </w:r>
      <w:r w:rsidRPr="00091B20" w:rsidR="007D3072">
        <w:rPr>
          <w:rFonts w:eastAsia="Times New Roman"/>
          <w:sz w:val="24"/>
          <w:szCs w:val="24"/>
        </w:rPr>
        <w:t xml:space="preserve"> </w:t>
      </w:r>
      <w:r w:rsidRPr="00091B20" w:rsidR="00091B20">
        <w:rPr>
          <w:sz w:val="24"/>
          <w:szCs w:val="24"/>
        </w:rPr>
        <w:t>**</w:t>
      </w:r>
      <w:r w:rsidRPr="00091B20">
        <w:rPr>
          <w:rFonts w:eastAsia="Times New Roman"/>
          <w:sz w:val="24"/>
          <w:szCs w:val="24"/>
        </w:rPr>
        <w:t>)</w:t>
      </w:r>
      <w:r w:rsidRPr="00091B20">
        <w:rPr>
          <w:sz w:val="24"/>
          <w:szCs w:val="24"/>
        </w:rPr>
        <w:t xml:space="preserve"> в пользу </w:t>
      </w:r>
      <w:r w:rsidRPr="00091B20" w:rsidR="009C24E9">
        <w:rPr>
          <w:rFonts w:eastAsia="Times New Roman"/>
          <w:sz w:val="24"/>
          <w:szCs w:val="24"/>
        </w:rPr>
        <w:t xml:space="preserve">индивидуального предпринимателя </w:t>
      </w:r>
      <w:r w:rsidRPr="00091B20" w:rsidR="009C24E9">
        <w:rPr>
          <w:rFonts w:eastAsia="Times New Roman"/>
          <w:sz w:val="24"/>
          <w:szCs w:val="24"/>
        </w:rPr>
        <w:t>Марениной</w:t>
      </w:r>
      <w:r w:rsidRPr="00091B20" w:rsidR="009C24E9">
        <w:rPr>
          <w:rFonts w:eastAsia="Times New Roman"/>
          <w:sz w:val="24"/>
          <w:szCs w:val="24"/>
        </w:rPr>
        <w:t xml:space="preserve"> Г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 xml:space="preserve"> И</w:t>
      </w:r>
      <w:r w:rsidRPr="00091B20" w:rsidR="00091B20">
        <w:rPr>
          <w:rFonts w:eastAsia="Times New Roman"/>
          <w:sz w:val="24"/>
          <w:szCs w:val="24"/>
        </w:rPr>
        <w:t>.</w:t>
      </w:r>
      <w:r w:rsidRPr="00091B20" w:rsidR="009C24E9">
        <w:rPr>
          <w:rFonts w:eastAsia="Times New Roman"/>
          <w:sz w:val="24"/>
          <w:szCs w:val="24"/>
        </w:rPr>
        <w:t xml:space="preserve"> </w:t>
      </w:r>
      <w:r w:rsidRPr="00091B20">
        <w:rPr>
          <w:rFonts w:eastAsia="Times New Roman"/>
          <w:sz w:val="24"/>
          <w:szCs w:val="24"/>
        </w:rPr>
        <w:t>(</w:t>
      </w:r>
      <w:r w:rsidRPr="00091B20" w:rsidR="009814D8">
        <w:rPr>
          <w:sz w:val="24"/>
          <w:szCs w:val="24"/>
        </w:rPr>
        <w:t xml:space="preserve">ИНН </w:t>
      </w:r>
      <w:r w:rsidRPr="00091B20" w:rsidR="00091B20">
        <w:rPr>
          <w:sz w:val="24"/>
          <w:szCs w:val="24"/>
        </w:rPr>
        <w:t>***</w:t>
      </w:r>
      <w:r w:rsidRPr="00091B20">
        <w:rPr>
          <w:rFonts w:eastAsia="Times New Roman"/>
          <w:sz w:val="24"/>
          <w:szCs w:val="24"/>
        </w:rPr>
        <w:t xml:space="preserve">) </w:t>
      </w:r>
      <w:r w:rsidRPr="00091B20">
        <w:rPr>
          <w:sz w:val="24"/>
          <w:szCs w:val="24"/>
        </w:rPr>
        <w:t xml:space="preserve">задолженность по договору займа </w:t>
      </w:r>
      <w:r w:rsidRPr="00091B20" w:rsidR="009814D8">
        <w:rPr>
          <w:sz w:val="24"/>
          <w:szCs w:val="24"/>
        </w:rPr>
        <w:t xml:space="preserve">№ </w:t>
      </w:r>
      <w:r w:rsidRPr="00091B20" w:rsidR="009C24E9">
        <w:rPr>
          <w:sz w:val="24"/>
          <w:szCs w:val="24"/>
        </w:rPr>
        <w:t>103593/2025 от 21 октября 2025</w:t>
      </w:r>
      <w:r w:rsidRPr="00091B20">
        <w:rPr>
          <w:sz w:val="24"/>
          <w:szCs w:val="24"/>
        </w:rPr>
        <w:t xml:space="preserve"> года</w:t>
      </w:r>
      <w:r w:rsidRPr="00091B20" w:rsidR="00BD193B">
        <w:rPr>
          <w:sz w:val="24"/>
          <w:szCs w:val="24"/>
        </w:rPr>
        <w:t xml:space="preserve">, заключенному с </w:t>
      </w:r>
      <w:r w:rsidRPr="00091B20" w:rsidR="009C24E9">
        <w:rPr>
          <w:sz w:val="24"/>
          <w:szCs w:val="24"/>
        </w:rPr>
        <w:t>ООО МКК «Диджитал Мани»</w:t>
      </w:r>
      <w:r w:rsidRPr="00091B20" w:rsidR="00BD193B">
        <w:rPr>
          <w:sz w:val="24"/>
          <w:szCs w:val="24"/>
        </w:rPr>
        <w:t>, переданной по договору цессии,</w:t>
      </w:r>
      <w:r w:rsidRPr="00091B20" w:rsidR="004D560D">
        <w:rPr>
          <w:sz w:val="24"/>
          <w:szCs w:val="24"/>
        </w:rPr>
        <w:t xml:space="preserve"> </w:t>
      </w:r>
      <w:r w:rsidRPr="00091B20" w:rsidR="004A282C">
        <w:rPr>
          <w:sz w:val="24"/>
          <w:szCs w:val="24"/>
        </w:rPr>
        <w:t xml:space="preserve">за период с </w:t>
      </w:r>
      <w:r w:rsidRPr="00091B20" w:rsidR="009C24E9">
        <w:rPr>
          <w:sz w:val="24"/>
          <w:szCs w:val="24"/>
        </w:rPr>
        <w:t>28 октября 2025 года по 20 мая 2026</w:t>
      </w:r>
      <w:r w:rsidRPr="00091B20" w:rsidR="0000292E">
        <w:rPr>
          <w:sz w:val="24"/>
          <w:szCs w:val="24"/>
        </w:rPr>
        <w:t xml:space="preserve"> года </w:t>
      </w:r>
      <w:r w:rsidRPr="00091B20">
        <w:rPr>
          <w:sz w:val="24"/>
          <w:szCs w:val="24"/>
        </w:rPr>
        <w:t xml:space="preserve">в размере </w:t>
      </w:r>
      <w:r w:rsidRPr="00091B20" w:rsidR="009C24E9">
        <w:rPr>
          <w:sz w:val="24"/>
          <w:szCs w:val="24"/>
        </w:rPr>
        <w:t>34 500</w:t>
      </w:r>
      <w:r w:rsidRPr="00091B20" w:rsidR="007D3072">
        <w:rPr>
          <w:sz w:val="24"/>
          <w:szCs w:val="24"/>
        </w:rPr>
        <w:t xml:space="preserve"> рубл</w:t>
      </w:r>
      <w:r w:rsidRPr="00091B20" w:rsidR="00EB1816">
        <w:rPr>
          <w:sz w:val="24"/>
          <w:szCs w:val="24"/>
        </w:rPr>
        <w:t>ей</w:t>
      </w:r>
      <w:r w:rsidRPr="00091B20">
        <w:rPr>
          <w:sz w:val="24"/>
          <w:szCs w:val="24"/>
        </w:rPr>
        <w:t xml:space="preserve">, в том числе: основной долг – </w:t>
      </w:r>
      <w:r w:rsidRPr="00091B20" w:rsidR="009C24E9">
        <w:rPr>
          <w:sz w:val="24"/>
          <w:szCs w:val="24"/>
        </w:rPr>
        <w:t>15</w:t>
      </w:r>
      <w:r w:rsidRPr="00091B20" w:rsidR="00105534">
        <w:rPr>
          <w:sz w:val="24"/>
          <w:szCs w:val="24"/>
        </w:rPr>
        <w:t xml:space="preserve"> 000</w:t>
      </w:r>
      <w:r w:rsidRPr="00091B20">
        <w:rPr>
          <w:sz w:val="24"/>
          <w:szCs w:val="24"/>
        </w:rPr>
        <w:t xml:space="preserve"> рублей, проценты за пользование займом </w:t>
      </w:r>
      <w:r w:rsidRPr="00091B20" w:rsidR="009814D8">
        <w:rPr>
          <w:sz w:val="24"/>
          <w:szCs w:val="24"/>
        </w:rPr>
        <w:t xml:space="preserve">– </w:t>
      </w:r>
      <w:r w:rsidRPr="00091B20" w:rsidR="009C24E9">
        <w:rPr>
          <w:sz w:val="24"/>
          <w:szCs w:val="24"/>
        </w:rPr>
        <w:t>18 316 рублей 32 копейки, неустойка – 1 183 рубля 68 копеек,</w:t>
      </w:r>
      <w:r w:rsidRPr="00091B20" w:rsidR="00D00B9D">
        <w:rPr>
          <w:sz w:val="24"/>
          <w:szCs w:val="24"/>
        </w:rPr>
        <w:t xml:space="preserve"> </w:t>
      </w:r>
      <w:r w:rsidRPr="00091B20">
        <w:rPr>
          <w:sz w:val="24"/>
          <w:szCs w:val="24"/>
        </w:rPr>
        <w:t>а также расходы по уплате государственно</w:t>
      </w:r>
      <w:r w:rsidRPr="00091B20">
        <w:rPr>
          <w:sz w:val="24"/>
          <w:szCs w:val="24"/>
        </w:rPr>
        <w:t>й пошлины в размере 4 000 рублей,</w:t>
      </w:r>
      <w:r w:rsidRPr="00091B20" w:rsidR="0000292E">
        <w:rPr>
          <w:sz w:val="24"/>
          <w:szCs w:val="24"/>
        </w:rPr>
        <w:t xml:space="preserve"> </w:t>
      </w:r>
      <w:r w:rsidRPr="00091B20">
        <w:rPr>
          <w:sz w:val="24"/>
          <w:szCs w:val="24"/>
        </w:rPr>
        <w:t xml:space="preserve">всего: </w:t>
      </w:r>
      <w:r w:rsidRPr="00091B20" w:rsidR="009C24E9">
        <w:rPr>
          <w:sz w:val="24"/>
          <w:szCs w:val="24"/>
        </w:rPr>
        <w:t>38 500</w:t>
      </w:r>
      <w:r w:rsidRPr="00091B20" w:rsidR="004A282C">
        <w:rPr>
          <w:sz w:val="24"/>
          <w:szCs w:val="24"/>
        </w:rPr>
        <w:t xml:space="preserve"> рубл</w:t>
      </w:r>
      <w:r w:rsidRPr="00091B20" w:rsidR="00EB1816">
        <w:rPr>
          <w:sz w:val="24"/>
          <w:szCs w:val="24"/>
        </w:rPr>
        <w:t>ей</w:t>
      </w:r>
      <w:r w:rsidRPr="00091B20">
        <w:rPr>
          <w:sz w:val="24"/>
          <w:szCs w:val="24"/>
        </w:rPr>
        <w:t>.</w:t>
      </w:r>
    </w:p>
    <w:p w:rsidR="005A4060" w:rsidRPr="00091B20" w:rsidP="005A4060">
      <w:pPr>
        <w:ind w:firstLine="709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</w:t>
      </w:r>
      <w:r w:rsidRPr="00091B20">
        <w:rPr>
          <w:sz w:val="24"/>
          <w:szCs w:val="24"/>
        </w:rPr>
        <w:t>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091B20" w:rsidP="005A4060">
      <w:pPr>
        <w:ind w:firstLine="709"/>
        <w:jc w:val="both"/>
        <w:rPr>
          <w:sz w:val="24"/>
          <w:szCs w:val="24"/>
        </w:rPr>
      </w:pPr>
      <w:r w:rsidRPr="00091B20">
        <w:rPr>
          <w:sz w:val="24"/>
          <w:szCs w:val="24"/>
        </w:rPr>
        <w:t xml:space="preserve">Мотивированное решение суда составляется в течение </w:t>
      </w:r>
      <w:r w:rsidRPr="00091B20" w:rsidR="000616C6">
        <w:rPr>
          <w:sz w:val="24"/>
          <w:szCs w:val="24"/>
        </w:rPr>
        <w:t>десяти</w:t>
      </w:r>
      <w:r w:rsidRPr="00091B20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091B20" w:rsidP="005A4060">
      <w:pPr>
        <w:ind w:firstLine="709"/>
        <w:jc w:val="both"/>
        <w:rPr>
          <w:rFonts w:cstheme="minorBidi"/>
          <w:sz w:val="24"/>
          <w:szCs w:val="24"/>
        </w:rPr>
      </w:pPr>
      <w:r w:rsidRPr="00091B20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</w:t>
      </w:r>
      <w:r w:rsidRPr="00091B20">
        <w:rPr>
          <w:sz w:val="24"/>
          <w:szCs w:val="24"/>
        </w:rPr>
        <w:t xml:space="preserve"> течение семи дней со дня вручения ему копии этого решения.</w:t>
      </w:r>
    </w:p>
    <w:p w:rsidR="005A4060" w:rsidRPr="00091B20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1B20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</w:t>
      </w:r>
      <w:r w:rsidRPr="00091B20">
        <w:rPr>
          <w:sz w:val="24"/>
          <w:szCs w:val="24"/>
        </w:rPr>
        <w:t xml:space="preserve">ления об отмене этого решения суда. </w:t>
      </w:r>
    </w:p>
    <w:p w:rsidR="005A4060" w:rsidRPr="00091B20" w:rsidP="005A4060">
      <w:pPr>
        <w:ind w:firstLine="709"/>
        <w:jc w:val="both"/>
        <w:rPr>
          <w:sz w:val="24"/>
          <w:szCs w:val="24"/>
        </w:rPr>
      </w:pPr>
      <w:r w:rsidRPr="00091B20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</w:t>
      </w:r>
      <w:r w:rsidRPr="00091B20">
        <w:rPr>
          <w:sz w:val="24"/>
          <w:szCs w:val="24"/>
        </w:rPr>
        <w:t>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</w:t>
      </w:r>
      <w:r w:rsidRPr="00091B20">
        <w:rPr>
          <w:sz w:val="24"/>
          <w:szCs w:val="24"/>
        </w:rPr>
        <w:t>творении этого заявления.</w:t>
      </w:r>
    </w:p>
    <w:p w:rsidR="00091B20" w:rsidRPr="00091B20" w:rsidP="002435C4">
      <w:pPr>
        <w:pStyle w:val="BodyText"/>
        <w:ind w:right="-144"/>
        <w:rPr>
          <w:sz w:val="24"/>
          <w:szCs w:val="24"/>
        </w:rPr>
      </w:pPr>
    </w:p>
    <w:p w:rsidR="00091B20" w:rsidRPr="00091B20" w:rsidP="002435C4">
      <w:pPr>
        <w:pStyle w:val="BodyText"/>
        <w:ind w:right="-144"/>
        <w:rPr>
          <w:sz w:val="24"/>
          <w:szCs w:val="24"/>
        </w:rPr>
      </w:pPr>
    </w:p>
    <w:p w:rsidR="002435C4" w:rsidRPr="00091B20" w:rsidP="002435C4">
      <w:pPr>
        <w:pStyle w:val="BodyText"/>
        <w:ind w:right="-144"/>
        <w:rPr>
          <w:sz w:val="24"/>
          <w:szCs w:val="24"/>
        </w:rPr>
      </w:pPr>
      <w:r w:rsidRPr="00091B20">
        <w:rPr>
          <w:sz w:val="24"/>
          <w:szCs w:val="24"/>
        </w:rPr>
        <w:t xml:space="preserve">              М</w:t>
      </w:r>
      <w:r w:rsidRPr="00091B20" w:rsidR="00CB0445">
        <w:rPr>
          <w:sz w:val="24"/>
          <w:szCs w:val="24"/>
        </w:rPr>
        <w:t xml:space="preserve">ировой судья                                                 </w:t>
      </w:r>
      <w:r w:rsidRPr="00091B20" w:rsidR="00CB0445">
        <w:rPr>
          <w:sz w:val="24"/>
          <w:szCs w:val="24"/>
        </w:rPr>
        <w:t>Е.А.Таскаева</w:t>
      </w:r>
    </w:p>
    <w:p w:rsidR="00ED3E82" w:rsidRPr="00091B20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091B20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091B20" w:rsidP="00091B20">
      <w:pPr>
        <w:pStyle w:val="BodyText"/>
        <w:spacing w:after="0"/>
        <w:ind w:right="-144"/>
        <w:rPr>
          <w:sz w:val="24"/>
          <w:szCs w:val="24"/>
        </w:rPr>
      </w:pPr>
      <w:r w:rsidRPr="00091B20">
        <w:rPr>
          <w:sz w:val="24"/>
          <w:szCs w:val="24"/>
        </w:rPr>
        <w:br/>
      </w:r>
    </w:p>
    <w:p w:rsidR="001561C6" w:rsidRPr="00091B2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0292E"/>
    <w:rsid w:val="00004A7F"/>
    <w:rsid w:val="00022E3C"/>
    <w:rsid w:val="000616C6"/>
    <w:rsid w:val="00091B20"/>
    <w:rsid w:val="000A1707"/>
    <w:rsid w:val="000F4695"/>
    <w:rsid w:val="00105534"/>
    <w:rsid w:val="001358E9"/>
    <w:rsid w:val="001561C6"/>
    <w:rsid w:val="00165FB0"/>
    <w:rsid w:val="0019553C"/>
    <w:rsid w:val="002077B2"/>
    <w:rsid w:val="002435C4"/>
    <w:rsid w:val="002830E3"/>
    <w:rsid w:val="002A6574"/>
    <w:rsid w:val="002C5687"/>
    <w:rsid w:val="00327077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3E0F28"/>
    <w:rsid w:val="004021DD"/>
    <w:rsid w:val="00417C3A"/>
    <w:rsid w:val="00422990"/>
    <w:rsid w:val="0045570E"/>
    <w:rsid w:val="004A282C"/>
    <w:rsid w:val="004A453F"/>
    <w:rsid w:val="004A4955"/>
    <w:rsid w:val="004A4CB8"/>
    <w:rsid w:val="004D560D"/>
    <w:rsid w:val="00523F42"/>
    <w:rsid w:val="00571EEE"/>
    <w:rsid w:val="00574E7E"/>
    <w:rsid w:val="005A4060"/>
    <w:rsid w:val="005D7768"/>
    <w:rsid w:val="005E6F73"/>
    <w:rsid w:val="006050C1"/>
    <w:rsid w:val="00622048"/>
    <w:rsid w:val="006223AA"/>
    <w:rsid w:val="00624CFB"/>
    <w:rsid w:val="00625A72"/>
    <w:rsid w:val="006822FF"/>
    <w:rsid w:val="006C5C25"/>
    <w:rsid w:val="006D0D71"/>
    <w:rsid w:val="006D4089"/>
    <w:rsid w:val="006E5EAA"/>
    <w:rsid w:val="006F1DF8"/>
    <w:rsid w:val="00715B5C"/>
    <w:rsid w:val="00721104"/>
    <w:rsid w:val="00741C19"/>
    <w:rsid w:val="007774DE"/>
    <w:rsid w:val="007B1797"/>
    <w:rsid w:val="007B7413"/>
    <w:rsid w:val="007C3A3C"/>
    <w:rsid w:val="007C4D4B"/>
    <w:rsid w:val="007C59BB"/>
    <w:rsid w:val="007D3072"/>
    <w:rsid w:val="007E3911"/>
    <w:rsid w:val="007F231F"/>
    <w:rsid w:val="007F2BFF"/>
    <w:rsid w:val="00804575"/>
    <w:rsid w:val="00851DD0"/>
    <w:rsid w:val="008741F3"/>
    <w:rsid w:val="00876E6C"/>
    <w:rsid w:val="008815BF"/>
    <w:rsid w:val="008B2576"/>
    <w:rsid w:val="0093007E"/>
    <w:rsid w:val="009319B7"/>
    <w:rsid w:val="009814D8"/>
    <w:rsid w:val="009A5973"/>
    <w:rsid w:val="009B2E70"/>
    <w:rsid w:val="009C24E9"/>
    <w:rsid w:val="009C4541"/>
    <w:rsid w:val="009E1B6D"/>
    <w:rsid w:val="00A27B77"/>
    <w:rsid w:val="00A43971"/>
    <w:rsid w:val="00A6081D"/>
    <w:rsid w:val="00A94A74"/>
    <w:rsid w:val="00AC77B4"/>
    <w:rsid w:val="00AF5B09"/>
    <w:rsid w:val="00B24EA9"/>
    <w:rsid w:val="00B34801"/>
    <w:rsid w:val="00B644A8"/>
    <w:rsid w:val="00B8415D"/>
    <w:rsid w:val="00BC6D9A"/>
    <w:rsid w:val="00BD193B"/>
    <w:rsid w:val="00BD39C1"/>
    <w:rsid w:val="00BE1C8B"/>
    <w:rsid w:val="00BE460C"/>
    <w:rsid w:val="00BE6D1D"/>
    <w:rsid w:val="00BF4D44"/>
    <w:rsid w:val="00C4079E"/>
    <w:rsid w:val="00C57536"/>
    <w:rsid w:val="00C75511"/>
    <w:rsid w:val="00C80E9B"/>
    <w:rsid w:val="00CB0445"/>
    <w:rsid w:val="00CB69F5"/>
    <w:rsid w:val="00CE1D6C"/>
    <w:rsid w:val="00CE77D2"/>
    <w:rsid w:val="00CF5100"/>
    <w:rsid w:val="00D00B9D"/>
    <w:rsid w:val="00D24762"/>
    <w:rsid w:val="00D669B0"/>
    <w:rsid w:val="00D73853"/>
    <w:rsid w:val="00D9243F"/>
    <w:rsid w:val="00DA2FA8"/>
    <w:rsid w:val="00DE6D5F"/>
    <w:rsid w:val="00DF2E54"/>
    <w:rsid w:val="00E052FD"/>
    <w:rsid w:val="00E13CC5"/>
    <w:rsid w:val="00E46C5A"/>
    <w:rsid w:val="00E55128"/>
    <w:rsid w:val="00E81F79"/>
    <w:rsid w:val="00E931EB"/>
    <w:rsid w:val="00EB1816"/>
    <w:rsid w:val="00ED3E82"/>
    <w:rsid w:val="00EE6060"/>
    <w:rsid w:val="00F02FC9"/>
    <w:rsid w:val="00F17916"/>
    <w:rsid w:val="00F752F5"/>
    <w:rsid w:val="00F76A9F"/>
    <w:rsid w:val="00F810A9"/>
    <w:rsid w:val="00F83FD6"/>
    <w:rsid w:val="00FA3704"/>
    <w:rsid w:val="00FA505B"/>
    <w:rsid w:val="00FB3E37"/>
    <w:rsid w:val="00FD5B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